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B93E2" w14:textId="52E4E1F7" w:rsidR="003D30BF" w:rsidRPr="00742B98" w:rsidRDefault="003D30BF" w:rsidP="00835573">
      <w:pPr>
        <w:tabs>
          <w:tab w:val="left" w:pos="8505"/>
        </w:tabs>
        <w:ind w:left="6096" w:right="-7" w:firstLine="0"/>
        <w:contextualSpacing/>
        <w:jc w:val="left"/>
        <w:rPr>
          <w:rFonts w:ascii="Times New Roman" w:hAnsi="Times New Roman"/>
          <w:color w:val="333333"/>
          <w:sz w:val="18"/>
          <w:szCs w:val="18"/>
        </w:rPr>
      </w:pPr>
      <w:bookmarkStart w:id="0" w:name="sub_1000"/>
      <w:r w:rsidRPr="00742B98">
        <w:rPr>
          <w:rFonts w:ascii="Times New Roman" w:hAnsi="Times New Roman"/>
          <w:color w:val="333333"/>
          <w:sz w:val="18"/>
          <w:szCs w:val="18"/>
        </w:rPr>
        <w:t>Приложение №</w:t>
      </w:r>
      <w:r w:rsidR="008B7EB3">
        <w:rPr>
          <w:rFonts w:ascii="Times New Roman" w:hAnsi="Times New Roman"/>
          <w:color w:val="333333"/>
          <w:sz w:val="18"/>
          <w:szCs w:val="18"/>
        </w:rPr>
        <w:t xml:space="preserve"> 5</w:t>
      </w:r>
      <w:r w:rsidRPr="00742B98">
        <w:rPr>
          <w:rFonts w:ascii="Times New Roman" w:hAnsi="Times New Roman"/>
          <w:color w:val="333333"/>
          <w:sz w:val="18"/>
          <w:szCs w:val="18"/>
        </w:rPr>
        <w:br/>
        <w:t xml:space="preserve">к </w:t>
      </w:r>
      <w:r>
        <w:rPr>
          <w:rFonts w:ascii="Times New Roman" w:hAnsi="Times New Roman"/>
          <w:color w:val="333333"/>
          <w:sz w:val="18"/>
          <w:szCs w:val="18"/>
        </w:rPr>
        <w:t>П</w:t>
      </w:r>
      <w:r w:rsidRPr="00742B98">
        <w:rPr>
          <w:rFonts w:ascii="Times New Roman" w:hAnsi="Times New Roman"/>
          <w:color w:val="333333"/>
          <w:sz w:val="18"/>
          <w:szCs w:val="18"/>
        </w:rPr>
        <w:t xml:space="preserve">риказу </w:t>
      </w:r>
      <w:bookmarkStart w:id="1" w:name="_Hlk201740825"/>
      <w:r>
        <w:rPr>
          <w:rFonts w:ascii="Times New Roman" w:hAnsi="Times New Roman"/>
          <w:color w:val="333333"/>
          <w:sz w:val="18"/>
          <w:szCs w:val="18"/>
        </w:rPr>
        <w:t>ГБУ ДНР «ЦОМД г. Мариуполя»</w:t>
      </w:r>
    </w:p>
    <w:bookmarkEnd w:id="1"/>
    <w:p w14:paraId="1E82871F" w14:textId="09F27687" w:rsidR="003D30BF" w:rsidRDefault="003D30BF" w:rsidP="00835573">
      <w:pPr>
        <w:ind w:left="6096" w:right="-7" w:firstLine="0"/>
        <w:jc w:val="left"/>
        <w:rPr>
          <w:rStyle w:val="a3"/>
          <w:rFonts w:ascii="Times New Roman" w:hAnsi="Times New Roman" w:cs="Times New Roman"/>
          <w:bCs/>
          <w:color w:val="auto"/>
        </w:rPr>
      </w:pPr>
      <w:r w:rsidRPr="00FB0776">
        <w:rPr>
          <w:rFonts w:ascii="Times New Roman" w:hAnsi="Times New Roman"/>
          <w:color w:val="333333"/>
          <w:sz w:val="18"/>
          <w:szCs w:val="18"/>
        </w:rPr>
        <w:t xml:space="preserve">от </w:t>
      </w:r>
      <w:r>
        <w:rPr>
          <w:rFonts w:ascii="Times New Roman" w:hAnsi="Times New Roman"/>
          <w:color w:val="333333"/>
          <w:sz w:val="18"/>
          <w:szCs w:val="18"/>
        </w:rPr>
        <w:t>«</w:t>
      </w:r>
      <w:r w:rsidR="00835573">
        <w:rPr>
          <w:rFonts w:ascii="Times New Roman" w:hAnsi="Times New Roman"/>
          <w:color w:val="333333"/>
          <w:sz w:val="18"/>
          <w:szCs w:val="18"/>
        </w:rPr>
        <w:t>30</w:t>
      </w:r>
      <w:r>
        <w:rPr>
          <w:rFonts w:ascii="Times New Roman" w:hAnsi="Times New Roman"/>
          <w:color w:val="333333"/>
          <w:sz w:val="18"/>
          <w:szCs w:val="18"/>
        </w:rPr>
        <w:t xml:space="preserve">» </w:t>
      </w:r>
      <w:r w:rsidR="00835573">
        <w:rPr>
          <w:rFonts w:ascii="Times New Roman" w:hAnsi="Times New Roman"/>
          <w:color w:val="333333"/>
          <w:sz w:val="18"/>
          <w:szCs w:val="18"/>
        </w:rPr>
        <w:t>июня</w:t>
      </w:r>
      <w:r>
        <w:rPr>
          <w:rFonts w:ascii="Times New Roman" w:hAnsi="Times New Roman"/>
          <w:color w:val="333333"/>
          <w:sz w:val="18"/>
          <w:szCs w:val="18"/>
        </w:rPr>
        <w:t xml:space="preserve"> 2025 г.</w:t>
      </w:r>
      <w:r w:rsidRPr="00FB0776">
        <w:rPr>
          <w:rFonts w:ascii="Times New Roman" w:hAnsi="Times New Roman"/>
          <w:color w:val="333333"/>
          <w:sz w:val="18"/>
          <w:szCs w:val="18"/>
        </w:rPr>
        <w:t xml:space="preserve"> № </w:t>
      </w:r>
      <w:r w:rsidR="00835573">
        <w:rPr>
          <w:rFonts w:ascii="Times New Roman" w:hAnsi="Times New Roman"/>
          <w:color w:val="333333"/>
          <w:sz w:val="18"/>
          <w:szCs w:val="18"/>
        </w:rPr>
        <w:t>191</w:t>
      </w:r>
      <w:r w:rsidRPr="00D27992">
        <w:rPr>
          <w:rFonts w:ascii="Times New Roman" w:hAnsi="Times New Roman"/>
        </w:rPr>
        <w:t> </w:t>
      </w:r>
    </w:p>
    <w:p w14:paraId="139262F3" w14:textId="641E2EF5" w:rsidR="003D30BF" w:rsidRDefault="003D30B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14:paraId="74FC4DCF" w14:textId="77777777" w:rsidR="00B46A94" w:rsidRDefault="00B46A94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14:paraId="55786EB2" w14:textId="77777777" w:rsidR="003D30BF" w:rsidRDefault="003D30B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bookmarkEnd w:id="0"/>
    <w:p w14:paraId="381DADD0" w14:textId="77777777" w:rsidR="003D30BF" w:rsidRDefault="003D30BF" w:rsidP="00837FE3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ПОЛОЖЕНИЕ</w:t>
      </w:r>
    </w:p>
    <w:p w14:paraId="68E51277" w14:textId="01D507FA" w:rsidR="009D0B54" w:rsidRDefault="00BD3552" w:rsidP="00837FE3">
      <w:pPr>
        <w:pStyle w:val="1"/>
        <w:spacing w:before="0" w:after="0"/>
        <w:rPr>
          <w:color w:val="auto"/>
        </w:rPr>
      </w:pPr>
      <w:r w:rsidRPr="00A1612A">
        <w:rPr>
          <w:color w:val="auto"/>
        </w:rPr>
        <w:t xml:space="preserve">о конфликте интересов </w:t>
      </w:r>
      <w:bookmarkStart w:id="2" w:name="_Hlk201844747"/>
      <w:r w:rsidR="003D30BF" w:rsidRPr="003D30BF">
        <w:rPr>
          <w:color w:val="auto"/>
        </w:rPr>
        <w:t>ГБУ ДНР «ЦОМД г. Мариуполя»</w:t>
      </w:r>
    </w:p>
    <w:p w14:paraId="649FAD21" w14:textId="77777777" w:rsidR="00B46A94" w:rsidRPr="00B46A94" w:rsidRDefault="00B46A94" w:rsidP="00B46A94"/>
    <w:bookmarkEnd w:id="2"/>
    <w:p w14:paraId="3702462F" w14:textId="77777777" w:rsidR="00BD3552" w:rsidRPr="00BD3552" w:rsidRDefault="0088665D" w:rsidP="00B46A94">
      <w:pPr>
        <w:pStyle w:val="af2"/>
        <w:spacing w:before="0" w:beforeAutospacing="0" w:after="0"/>
        <w:ind w:firstLine="709"/>
        <w:jc w:val="center"/>
        <w:rPr>
          <w:b/>
        </w:rPr>
      </w:pPr>
      <w:r>
        <w:rPr>
          <w:b/>
        </w:rPr>
        <w:t>1</w:t>
      </w:r>
      <w:r w:rsidR="00BD3552" w:rsidRPr="00BD3552">
        <w:rPr>
          <w:b/>
        </w:rPr>
        <w:t>. Цели и задачи положения о конфликте интересов</w:t>
      </w:r>
    </w:p>
    <w:p w14:paraId="04FDF0F8" w14:textId="77777777" w:rsidR="000426A1" w:rsidRDefault="000A01FE" w:rsidP="00B46A94">
      <w:pPr>
        <w:pStyle w:val="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0426A1" w:rsidRPr="000426A1">
        <w:rPr>
          <w:sz w:val="24"/>
          <w:szCs w:val="24"/>
        </w:rPr>
        <w:t>Настоящее Положение о конфликте интересов и мерах по его урегулированию (далее Положение) разработано на основе статьи 75 Федерального закона от 21 ноября 2011 г. № 323-ФЗ «Об основах охраны здоровья граждан в Российской Федерации», Федерального закона от 25 декабря 2008 г. № 273-ФЗ «О противодействии коррупции», Методических рекомендаций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Федерации.</w:t>
      </w:r>
    </w:p>
    <w:p w14:paraId="48CF3C70" w14:textId="7E75F88D" w:rsidR="00BD3552" w:rsidRDefault="000A01FE" w:rsidP="00BE5260">
      <w:pPr>
        <w:pStyle w:val="af2"/>
        <w:spacing w:before="0" w:beforeAutospacing="0" w:after="0"/>
        <w:ind w:firstLine="709"/>
        <w:jc w:val="both"/>
      </w:pPr>
      <w:r>
        <w:t>1.</w:t>
      </w:r>
      <w:r w:rsidR="000426A1">
        <w:t>2</w:t>
      </w:r>
      <w:r>
        <w:t xml:space="preserve">. </w:t>
      </w:r>
      <w:r w:rsidR="00BD3552" w:rsidRPr="00BD3552">
        <w:t xml:space="preserve">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 </w:t>
      </w:r>
    </w:p>
    <w:p w14:paraId="0ECD26FF" w14:textId="08287207" w:rsidR="001C07DA" w:rsidRDefault="001C07DA" w:rsidP="00BE5260">
      <w:pPr>
        <w:pStyle w:val="af2"/>
        <w:spacing w:before="0" w:beforeAutospacing="0" w:after="0"/>
        <w:ind w:firstLine="709"/>
        <w:jc w:val="both"/>
      </w:pPr>
      <w:r w:rsidRPr="001C07DA">
        <w:t>1.</w:t>
      </w:r>
      <w:r>
        <w:t>3</w:t>
      </w:r>
      <w:r w:rsidRPr="001C07DA">
        <w:t>. 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учреждения на реализуемые ими трудовые функции, принимаемые деловые решения.</w:t>
      </w:r>
    </w:p>
    <w:p w14:paraId="12AB32CA" w14:textId="51FBEE78" w:rsidR="001C07DA" w:rsidRDefault="001C07DA" w:rsidP="00BE5260">
      <w:pPr>
        <w:pStyle w:val="af2"/>
        <w:spacing w:before="0" w:beforeAutospacing="0" w:after="0"/>
        <w:ind w:firstLine="709"/>
        <w:jc w:val="both"/>
      </w:pPr>
      <w:r>
        <w:t>Под личной заинтересованностью работника учреждения понимается материальная или иная заинтересованность, которая влияет или может повлиять на исполнение им должностных (трудовых) обязанностей.</w:t>
      </w:r>
    </w:p>
    <w:p w14:paraId="3581FA67" w14:textId="64F263E0" w:rsidR="000426A1" w:rsidRDefault="000426A1" w:rsidP="00BE5260">
      <w:pPr>
        <w:pStyle w:val="af2"/>
        <w:spacing w:before="0" w:beforeAutospacing="0" w:after="0"/>
        <w:ind w:firstLine="709"/>
        <w:jc w:val="both"/>
      </w:pPr>
      <w:r>
        <w:t>1.</w:t>
      </w:r>
      <w:r w:rsidR="001C07DA">
        <w:t>4</w:t>
      </w:r>
      <w:r>
        <w:t xml:space="preserve">. Действие Положения распространяется на всех работников </w:t>
      </w:r>
      <w:r w:rsidR="001C2A67">
        <w:t>У</w:t>
      </w:r>
      <w:r>
        <w:t>чреждения, вне зависимости от уровня занимаемой должности.</w:t>
      </w:r>
    </w:p>
    <w:p w14:paraId="41EE6E81" w14:textId="20DC92AA" w:rsidR="001C07DA" w:rsidRDefault="001C07DA" w:rsidP="00BE5260">
      <w:pPr>
        <w:pStyle w:val="af2"/>
        <w:spacing w:before="0" w:beforeAutospacing="0" w:after="0"/>
        <w:ind w:firstLine="709"/>
        <w:jc w:val="both"/>
      </w:pPr>
      <w:r>
        <w:t>1.5. Содержание настоящего Положения доводится до сведения всех работников учреждения при приеме на работу, до подписания трудового договора.</w:t>
      </w:r>
    </w:p>
    <w:p w14:paraId="6583703E" w14:textId="77777777" w:rsidR="001C07DA" w:rsidRPr="00BD3552" w:rsidRDefault="001C07DA" w:rsidP="00BE5260">
      <w:pPr>
        <w:pStyle w:val="af2"/>
        <w:spacing w:before="0" w:beforeAutospacing="0" w:after="0"/>
        <w:ind w:firstLine="709"/>
        <w:jc w:val="both"/>
      </w:pPr>
    </w:p>
    <w:p w14:paraId="6B03EC91" w14:textId="77777777" w:rsidR="00BD3552" w:rsidRPr="00BD3552" w:rsidRDefault="0088665D" w:rsidP="0095467E">
      <w:pPr>
        <w:pStyle w:val="af2"/>
        <w:spacing w:before="0" w:beforeAutospacing="0" w:after="0"/>
        <w:ind w:firstLine="709"/>
        <w:jc w:val="center"/>
        <w:rPr>
          <w:b/>
        </w:rPr>
      </w:pPr>
      <w:r w:rsidRPr="0088665D">
        <w:rPr>
          <w:b/>
        </w:rPr>
        <w:t>2</w:t>
      </w:r>
      <w:r w:rsidR="00BD3552" w:rsidRPr="00BD3552">
        <w:rPr>
          <w:b/>
        </w:rPr>
        <w:t>. Используемые в положении понятия и определения</w:t>
      </w:r>
    </w:p>
    <w:p w14:paraId="10976174" w14:textId="1672EE04" w:rsidR="00BE5260" w:rsidRDefault="00BE5260" w:rsidP="0095467E">
      <w:pPr>
        <w:pStyle w:val="20"/>
        <w:shd w:val="clear" w:color="auto" w:fill="auto"/>
        <w:tabs>
          <w:tab w:val="left" w:pos="0"/>
        </w:tabs>
        <w:spacing w:line="294" w:lineRule="exact"/>
        <w:ind w:firstLine="709"/>
        <w:jc w:val="both"/>
        <w:rPr>
          <w:sz w:val="24"/>
          <w:szCs w:val="24"/>
        </w:rPr>
      </w:pPr>
      <w:r w:rsidRPr="00BE5260">
        <w:rPr>
          <w:b/>
          <w:i/>
          <w:sz w:val="24"/>
          <w:szCs w:val="24"/>
        </w:rPr>
        <w:t>Коррупция</w:t>
      </w:r>
      <w:r w:rsidRPr="000525EC">
        <w:rPr>
          <w:sz w:val="24"/>
          <w:szCs w:val="24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r w:rsidRPr="000525EC">
        <w:rPr>
          <w:color w:val="22272F"/>
          <w:sz w:val="24"/>
          <w:szCs w:val="24"/>
          <w:shd w:val="clear" w:color="auto" w:fill="FFFFFF"/>
        </w:rPr>
        <w:t xml:space="preserve"> а также совершение указанных деяний от имени или в интересах юридического лица</w:t>
      </w:r>
      <w:r>
        <w:rPr>
          <w:color w:val="22272F"/>
          <w:sz w:val="24"/>
          <w:szCs w:val="24"/>
          <w:shd w:val="clear" w:color="auto" w:fill="FFFFFF"/>
        </w:rPr>
        <w:t xml:space="preserve"> </w:t>
      </w:r>
      <w:r w:rsidRPr="007A7AD9">
        <w:rPr>
          <w:sz w:val="24"/>
          <w:szCs w:val="24"/>
        </w:rPr>
        <w:t xml:space="preserve">(пункт </w:t>
      </w:r>
      <w:r>
        <w:rPr>
          <w:sz w:val="24"/>
          <w:szCs w:val="24"/>
        </w:rPr>
        <w:t>1</w:t>
      </w:r>
      <w:r w:rsidRPr="007A7AD9">
        <w:rPr>
          <w:sz w:val="24"/>
          <w:szCs w:val="24"/>
        </w:rPr>
        <w:t xml:space="preserve"> статьи 1 Федеральног</w:t>
      </w:r>
      <w:r>
        <w:rPr>
          <w:sz w:val="24"/>
          <w:szCs w:val="24"/>
        </w:rPr>
        <w:t>о закона от 25 декабря 2008 г. 2</w:t>
      </w:r>
      <w:r w:rsidRPr="007A7AD9">
        <w:rPr>
          <w:sz w:val="24"/>
          <w:szCs w:val="24"/>
        </w:rPr>
        <w:t>73-ФЗ «О противодействии коррупции»</w:t>
      </w:r>
      <w:r>
        <w:rPr>
          <w:sz w:val="24"/>
          <w:szCs w:val="24"/>
        </w:rPr>
        <w:t>).</w:t>
      </w:r>
    </w:p>
    <w:p w14:paraId="7681BC23" w14:textId="77777777" w:rsidR="00B76745" w:rsidRPr="00BD3552" w:rsidRDefault="00B76745" w:rsidP="00B76745">
      <w:pPr>
        <w:pStyle w:val="af2"/>
        <w:spacing w:before="0" w:beforeAutospacing="0" w:after="0"/>
        <w:ind w:firstLine="709"/>
        <w:jc w:val="both"/>
      </w:pPr>
      <w:r w:rsidRPr="00BD3552">
        <w:rPr>
          <w:b/>
          <w:bCs/>
          <w:i/>
          <w:iCs/>
        </w:rPr>
        <w:t>Конфликт интересов</w:t>
      </w:r>
      <w:r w:rsidRPr="00BD3552"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14:paraId="6A1B73C3" w14:textId="074CE527" w:rsidR="00B76745" w:rsidRDefault="00B76745" w:rsidP="00B76745">
      <w:pPr>
        <w:pStyle w:val="af2"/>
        <w:spacing w:before="0" w:beforeAutospacing="0" w:after="0"/>
        <w:ind w:firstLine="709"/>
        <w:jc w:val="both"/>
      </w:pPr>
      <w:r w:rsidRPr="00BD3552">
        <w:rPr>
          <w:b/>
          <w:bCs/>
          <w:i/>
          <w:iCs/>
        </w:rPr>
        <w:t>Личная заинтересованность работника</w:t>
      </w:r>
      <w:r w:rsidR="00A022AB">
        <w:rPr>
          <w:b/>
          <w:bCs/>
          <w:i/>
          <w:iCs/>
        </w:rPr>
        <w:t xml:space="preserve"> (выгода)</w:t>
      </w:r>
      <w:r w:rsidRPr="00BD3552">
        <w:rPr>
          <w:b/>
          <w:bCs/>
          <w:i/>
          <w:iCs/>
        </w:rPr>
        <w:t xml:space="preserve"> </w:t>
      </w:r>
      <w:r w:rsidRPr="00BD3552">
        <w:t xml:space="preserve">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1C610DEA" w14:textId="2BFFB60D" w:rsidR="00B76745" w:rsidRDefault="00B76745" w:rsidP="00BE5260">
      <w:pPr>
        <w:pStyle w:val="af2"/>
        <w:spacing w:before="0" w:beforeAutospacing="0" w:after="0"/>
        <w:ind w:firstLine="709"/>
        <w:jc w:val="both"/>
      </w:pPr>
      <w:r w:rsidRPr="00B76745">
        <w:rPr>
          <w:b/>
          <w:bCs/>
          <w:i/>
          <w:iCs/>
        </w:rPr>
        <w:lastRenderedPageBreak/>
        <w:t>Материальная выгода</w:t>
      </w:r>
      <w:r>
        <w:t xml:space="preserve"> – материальные средства, получаемые должностным лицом или сотрудником Учреждения в результате использования ими находящейся в распоряжении Учреждения информации;</w:t>
      </w:r>
    </w:p>
    <w:p w14:paraId="0BF7E2FF" w14:textId="57371248" w:rsidR="00A022AB" w:rsidRDefault="00A022AB" w:rsidP="00BE5260">
      <w:pPr>
        <w:pStyle w:val="af2"/>
        <w:spacing w:before="0" w:beforeAutospacing="0" w:after="0"/>
        <w:ind w:firstLine="709"/>
        <w:jc w:val="both"/>
      </w:pPr>
      <w:r>
        <w:rPr>
          <w:b/>
          <w:bCs/>
          <w:i/>
          <w:iCs/>
        </w:rPr>
        <w:t>С</w:t>
      </w:r>
      <w:r w:rsidRPr="00A022AB">
        <w:rPr>
          <w:b/>
          <w:bCs/>
          <w:i/>
          <w:iCs/>
        </w:rPr>
        <w:t>лужебная информация</w:t>
      </w:r>
      <w:r>
        <w:t xml:space="preserve"> – любая не являющаяся общедоступной и не подлежащая разглашению информация, находящаяся в распоряжении должностных лиц и сотрудников Учреждения в силу их служебных обязанностей, распространение которой может нарушить права и законные интересы граждан;</w:t>
      </w:r>
    </w:p>
    <w:p w14:paraId="3E5B498E" w14:textId="77777777" w:rsidR="00B76745" w:rsidRDefault="00B76745" w:rsidP="00B76745">
      <w:pPr>
        <w:pStyle w:val="af2"/>
        <w:spacing w:before="0" w:beforeAutospacing="0" w:after="0"/>
        <w:ind w:firstLine="709"/>
        <w:jc w:val="both"/>
      </w:pPr>
      <w:r w:rsidRPr="00BD3552">
        <w:rPr>
          <w:b/>
          <w:bCs/>
          <w:i/>
          <w:iCs/>
        </w:rPr>
        <w:t>Взятка</w:t>
      </w:r>
      <w:r w:rsidRPr="00BD3552"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14:paraId="24146B0B" w14:textId="51790D63" w:rsidR="00B76745" w:rsidRPr="00154F02" w:rsidRDefault="00B76745" w:rsidP="00BE5260">
      <w:pPr>
        <w:pStyle w:val="af2"/>
        <w:spacing w:before="0" w:beforeAutospacing="0" w:after="0"/>
        <w:ind w:firstLine="709"/>
        <w:jc w:val="both"/>
        <w:rPr>
          <w:b/>
          <w:bCs/>
        </w:rPr>
      </w:pPr>
    </w:p>
    <w:p w14:paraId="310F8B10" w14:textId="06ABB154" w:rsidR="00154F02" w:rsidRPr="00154F02" w:rsidRDefault="00154F02" w:rsidP="00154F02">
      <w:pPr>
        <w:pStyle w:val="af2"/>
        <w:spacing w:before="0" w:beforeAutospacing="0" w:after="0"/>
        <w:ind w:firstLine="709"/>
        <w:jc w:val="center"/>
        <w:rPr>
          <w:b/>
          <w:bCs/>
        </w:rPr>
      </w:pPr>
      <w:r w:rsidRPr="00154F02">
        <w:rPr>
          <w:b/>
          <w:bCs/>
        </w:rPr>
        <w:t>3. Основные типы конфликта интересов</w:t>
      </w:r>
    </w:p>
    <w:p w14:paraId="2FD33A1B" w14:textId="77777777" w:rsidR="009E50A9" w:rsidRDefault="00154F02" w:rsidP="00BE5260">
      <w:pPr>
        <w:pStyle w:val="af2"/>
        <w:spacing w:before="0" w:beforeAutospacing="0" w:after="0"/>
        <w:ind w:firstLine="709"/>
        <w:jc w:val="both"/>
      </w:pPr>
      <w:r>
        <w:t xml:space="preserve"> В деятельности учреждения потенциально возможно возникновение следующих основных типов конфликта интересов:</w:t>
      </w:r>
    </w:p>
    <w:p w14:paraId="6268381F" w14:textId="07324D7C" w:rsidR="00154F02" w:rsidRDefault="00154F02" w:rsidP="00BE5260">
      <w:pPr>
        <w:pStyle w:val="af2"/>
        <w:spacing w:before="0" w:beforeAutospacing="0" w:after="0"/>
        <w:ind w:firstLine="709"/>
        <w:jc w:val="both"/>
      </w:pPr>
      <w:r>
        <w:t xml:space="preserve">- конфликт интересов между работниками; </w:t>
      </w:r>
    </w:p>
    <w:p w14:paraId="0709CF0F" w14:textId="77777777" w:rsidR="00154F02" w:rsidRDefault="00154F02" w:rsidP="00BE5260">
      <w:pPr>
        <w:pStyle w:val="af2"/>
        <w:spacing w:before="0" w:beforeAutospacing="0" w:after="0"/>
        <w:ind w:firstLine="709"/>
        <w:jc w:val="both"/>
      </w:pPr>
      <w:r>
        <w:t>- конфликт интересов между руководством и работниками;</w:t>
      </w:r>
    </w:p>
    <w:p w14:paraId="75D70DDD" w14:textId="77777777" w:rsidR="00154F02" w:rsidRDefault="00154F02" w:rsidP="00BE5260">
      <w:pPr>
        <w:pStyle w:val="af2"/>
        <w:spacing w:before="0" w:beforeAutospacing="0" w:after="0"/>
        <w:ind w:firstLine="709"/>
        <w:jc w:val="both"/>
      </w:pPr>
      <w:r>
        <w:t xml:space="preserve">- конфликт интересов между работниками и пациентами и их законными представителями; </w:t>
      </w:r>
    </w:p>
    <w:p w14:paraId="2C0362E3" w14:textId="4E09118C" w:rsidR="00154F02" w:rsidRDefault="00154F02" w:rsidP="00BE5260">
      <w:pPr>
        <w:pStyle w:val="af2"/>
        <w:spacing w:before="0" w:beforeAutospacing="0" w:after="0"/>
        <w:ind w:firstLine="709"/>
        <w:jc w:val="both"/>
      </w:pPr>
      <w:r>
        <w:t>- конфликт интересов между работниками и сторонними организациями.</w:t>
      </w:r>
    </w:p>
    <w:p w14:paraId="4CF3024C" w14:textId="77777777" w:rsidR="00154F02" w:rsidRPr="00BD3552" w:rsidRDefault="00154F02" w:rsidP="00BE5260">
      <w:pPr>
        <w:pStyle w:val="af2"/>
        <w:spacing w:before="0" w:beforeAutospacing="0" w:after="0"/>
        <w:ind w:firstLine="709"/>
        <w:jc w:val="both"/>
      </w:pPr>
    </w:p>
    <w:p w14:paraId="4BD279C5" w14:textId="3F353CA8" w:rsidR="00BD3552" w:rsidRPr="00BD3552" w:rsidRDefault="00154F02" w:rsidP="0088665D">
      <w:pPr>
        <w:pStyle w:val="af2"/>
        <w:spacing w:before="0" w:beforeAutospacing="0" w:after="0"/>
        <w:ind w:firstLine="709"/>
        <w:jc w:val="center"/>
        <w:rPr>
          <w:b/>
        </w:rPr>
      </w:pPr>
      <w:r>
        <w:rPr>
          <w:b/>
        </w:rPr>
        <w:t>4</w:t>
      </w:r>
      <w:r w:rsidR="00BD3552" w:rsidRPr="00BD3552">
        <w:rPr>
          <w:b/>
        </w:rPr>
        <w:t>. Основные принципы управления конфликтом интересов в Учреждении</w:t>
      </w:r>
    </w:p>
    <w:p w14:paraId="4CBB3C34" w14:textId="77777777" w:rsidR="00B0252E" w:rsidRDefault="00B0252E" w:rsidP="00B0252E">
      <w:pPr>
        <w:pStyle w:val="af2"/>
        <w:spacing w:before="0" w:beforeAutospacing="0" w:after="0"/>
        <w:ind w:firstLine="709"/>
        <w:jc w:val="both"/>
      </w:pPr>
      <w:r>
        <w:t xml:space="preserve">Деятельность по предотвращению и урегулированию конфликта интересов в учреждении осуществляется на основании следующих основных принципов: </w:t>
      </w:r>
    </w:p>
    <w:p w14:paraId="41DCEBAD" w14:textId="77777777" w:rsidR="00B0252E" w:rsidRDefault="00B0252E" w:rsidP="00B0252E">
      <w:pPr>
        <w:pStyle w:val="af2"/>
        <w:spacing w:before="0" w:beforeAutospacing="0" w:after="0"/>
        <w:ind w:firstLine="709"/>
        <w:jc w:val="both"/>
      </w:pPr>
      <w:r>
        <w:t xml:space="preserve">- приоритетное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14:paraId="7A044433" w14:textId="77777777" w:rsidR="00B0252E" w:rsidRDefault="00B0252E" w:rsidP="00B0252E">
      <w:pPr>
        <w:pStyle w:val="af2"/>
        <w:spacing w:before="0" w:beforeAutospacing="0" w:after="0"/>
        <w:ind w:firstLine="709"/>
        <w:jc w:val="both"/>
      </w:pPr>
      <w:r>
        <w:t xml:space="preserve">- индивидуальное рассмотрение и оценка репутационных рисков для учреждения при выявлении каждого конфликта интересов и его урегулировании; </w:t>
      </w:r>
    </w:p>
    <w:p w14:paraId="1E99861F" w14:textId="77777777" w:rsidR="00B0252E" w:rsidRDefault="00B0252E" w:rsidP="00B0252E">
      <w:pPr>
        <w:pStyle w:val="af2"/>
        <w:spacing w:before="0" w:beforeAutospacing="0" w:after="0"/>
        <w:ind w:firstLine="709"/>
        <w:jc w:val="both"/>
      </w:pPr>
      <w:r>
        <w:t xml:space="preserve">- конфиденциальность процесса раскрытия сведений о конфликте интересов и процесса его урегулирования; </w:t>
      </w:r>
    </w:p>
    <w:p w14:paraId="7B063BFA" w14:textId="77777777" w:rsidR="00B0252E" w:rsidRDefault="00B0252E" w:rsidP="00B0252E">
      <w:pPr>
        <w:pStyle w:val="af2"/>
        <w:spacing w:before="0" w:beforeAutospacing="0" w:after="0"/>
        <w:ind w:firstLine="709"/>
        <w:jc w:val="both"/>
      </w:pPr>
      <w:r>
        <w:t xml:space="preserve">- соблюдение баланса интересов учреждения и работника учреждения при урегулировании конфликта интересов; </w:t>
      </w:r>
    </w:p>
    <w:p w14:paraId="30DEB556" w14:textId="6A99CC50" w:rsidR="00154F02" w:rsidRDefault="00B0252E" w:rsidP="00B0252E">
      <w:pPr>
        <w:pStyle w:val="af2"/>
        <w:spacing w:before="0" w:beforeAutospacing="0" w:after="0"/>
        <w:ind w:firstLine="709"/>
        <w:jc w:val="both"/>
      </w:pPr>
      <w:r>
        <w:t>- 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14:paraId="29400496" w14:textId="77777777" w:rsidR="00B0252E" w:rsidRDefault="00B0252E" w:rsidP="00B0252E">
      <w:pPr>
        <w:pStyle w:val="af2"/>
        <w:spacing w:before="0" w:beforeAutospacing="0" w:after="0"/>
        <w:ind w:firstLine="709"/>
        <w:jc w:val="both"/>
        <w:rPr>
          <w:b/>
          <w:iCs/>
        </w:rPr>
      </w:pPr>
    </w:p>
    <w:p w14:paraId="68EEDD54" w14:textId="3BAE8B39" w:rsidR="00154F02" w:rsidRDefault="008B7EB3" w:rsidP="00154F02">
      <w:pPr>
        <w:pStyle w:val="af2"/>
        <w:spacing w:before="0" w:beforeAutospacing="0" w:after="0"/>
        <w:ind w:firstLine="709"/>
        <w:jc w:val="center"/>
        <w:rPr>
          <w:b/>
          <w:iCs/>
        </w:rPr>
      </w:pPr>
      <w:r>
        <w:rPr>
          <w:b/>
          <w:iCs/>
        </w:rPr>
        <w:t>5</w:t>
      </w:r>
      <w:r w:rsidR="00154F02">
        <w:rPr>
          <w:b/>
          <w:iCs/>
        </w:rPr>
        <w:t xml:space="preserve">. </w:t>
      </w:r>
      <w:r w:rsidR="00154F02" w:rsidRPr="00BD3552">
        <w:rPr>
          <w:b/>
          <w:iCs/>
        </w:rPr>
        <w:t>Обязанности работников в связи с раскрытием и урегулированием конфликта интересов</w:t>
      </w:r>
    </w:p>
    <w:p w14:paraId="0D5C72A4" w14:textId="0DD3733D" w:rsidR="00B0252E" w:rsidRDefault="008B7EB3" w:rsidP="00154F02">
      <w:pPr>
        <w:pStyle w:val="af2"/>
        <w:spacing w:before="0" w:beforeAutospacing="0" w:after="0"/>
        <w:ind w:firstLine="709"/>
        <w:jc w:val="both"/>
      </w:pPr>
      <w:r>
        <w:t>5</w:t>
      </w:r>
      <w:r w:rsidR="00B0252E">
        <w:t xml:space="preserve">.1. Работник учреждения при выполнении своих должностных обязанностей обязан: </w:t>
      </w:r>
    </w:p>
    <w:p w14:paraId="2B799312" w14:textId="77777777" w:rsidR="00B0252E" w:rsidRDefault="00B0252E" w:rsidP="00154F02">
      <w:pPr>
        <w:pStyle w:val="af2"/>
        <w:spacing w:before="0" w:beforeAutospacing="0" w:after="0"/>
        <w:ind w:firstLine="709"/>
        <w:jc w:val="both"/>
      </w:pPr>
      <w:r>
        <w:t xml:space="preserve">- соблюдать интересы учреждения, прежде всего в отношении целей его деятельности; </w:t>
      </w:r>
    </w:p>
    <w:p w14:paraId="4A7FBBB8" w14:textId="77777777" w:rsidR="00B0252E" w:rsidRDefault="00B0252E" w:rsidP="00154F02">
      <w:pPr>
        <w:pStyle w:val="af2"/>
        <w:spacing w:before="0" w:beforeAutospacing="0" w:after="0"/>
        <w:ind w:firstLine="709"/>
        <w:jc w:val="both"/>
      </w:pPr>
      <w:r>
        <w:t>- руководствоваться интересами учреждения без учета своих личных интересов, интересов своих родственников и друзей;</w:t>
      </w:r>
    </w:p>
    <w:p w14:paraId="0C250560" w14:textId="21515BFC" w:rsidR="00154F02" w:rsidRPr="00BD3552" w:rsidRDefault="00154F02" w:rsidP="00154F02">
      <w:pPr>
        <w:pStyle w:val="af2"/>
        <w:spacing w:before="0" w:beforeAutospacing="0" w:after="0"/>
        <w:ind w:firstLine="709"/>
        <w:jc w:val="both"/>
      </w:pPr>
      <w:r>
        <w:t>- и</w:t>
      </w:r>
      <w:r w:rsidRPr="00BD3552">
        <w:t>збегать (по возможности) ситуаций и обстоятельств, которые могут привести к конфликту интересов;</w:t>
      </w:r>
    </w:p>
    <w:p w14:paraId="034BF0DF" w14:textId="77777777" w:rsidR="00154F02" w:rsidRPr="00BD3552" w:rsidRDefault="00154F02" w:rsidP="00154F02">
      <w:pPr>
        <w:pStyle w:val="af2"/>
        <w:spacing w:before="0" w:beforeAutospacing="0" w:after="0"/>
        <w:ind w:firstLine="709"/>
        <w:jc w:val="both"/>
      </w:pPr>
      <w:r>
        <w:t>- р</w:t>
      </w:r>
      <w:r w:rsidRPr="00BD3552">
        <w:t>аскрывать возникший (реальный) или потенциальный конфликт интересов;</w:t>
      </w:r>
    </w:p>
    <w:p w14:paraId="094F2CA8" w14:textId="1B1063D7" w:rsidR="00154F02" w:rsidRDefault="00154F02" w:rsidP="00B0252E">
      <w:pPr>
        <w:pStyle w:val="af2"/>
        <w:spacing w:before="0" w:beforeAutospacing="0" w:after="0"/>
        <w:ind w:firstLine="709"/>
        <w:jc w:val="both"/>
      </w:pPr>
      <w:r>
        <w:t>- с</w:t>
      </w:r>
      <w:r w:rsidRPr="00BD3552">
        <w:t>одействовать урегулированию возникшего конфликта интересов.</w:t>
      </w:r>
    </w:p>
    <w:p w14:paraId="5ED2FED4" w14:textId="768586E1" w:rsidR="00B0252E" w:rsidRDefault="008B7EB3" w:rsidP="00B0252E">
      <w:pPr>
        <w:pStyle w:val="af2"/>
        <w:spacing w:before="0" w:beforeAutospacing="0" w:after="0"/>
        <w:ind w:firstLine="709"/>
        <w:jc w:val="both"/>
        <w:rPr>
          <w:b/>
          <w:iCs/>
        </w:rPr>
      </w:pPr>
      <w:r>
        <w:t>5</w:t>
      </w:r>
      <w:r w:rsidR="00B0252E">
        <w:t>.2.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целях, помимо предусмотренных учредительными документами учреждения.</w:t>
      </w:r>
    </w:p>
    <w:p w14:paraId="72B4EB15" w14:textId="07795BE7" w:rsidR="00B7058E" w:rsidRDefault="008B7EB3" w:rsidP="0088665D">
      <w:pPr>
        <w:pStyle w:val="af2"/>
        <w:spacing w:before="0" w:beforeAutospacing="0" w:after="0"/>
        <w:ind w:firstLine="709"/>
        <w:jc w:val="center"/>
        <w:rPr>
          <w:b/>
          <w:iCs/>
        </w:rPr>
      </w:pPr>
      <w:r>
        <w:rPr>
          <w:b/>
          <w:iCs/>
        </w:rPr>
        <w:lastRenderedPageBreak/>
        <w:t>6</w:t>
      </w:r>
      <w:r w:rsidR="00BD3552" w:rsidRPr="00BD3552">
        <w:rPr>
          <w:b/>
          <w:iCs/>
        </w:rPr>
        <w:t xml:space="preserve">. Порядок </w:t>
      </w:r>
      <w:r w:rsidR="00B7058E">
        <w:rPr>
          <w:b/>
          <w:iCs/>
        </w:rPr>
        <w:t>выявления</w:t>
      </w:r>
      <w:r w:rsidR="00BD3552" w:rsidRPr="00BD3552">
        <w:rPr>
          <w:b/>
          <w:iCs/>
        </w:rPr>
        <w:t xml:space="preserve"> конфликта интересов</w:t>
      </w:r>
    </w:p>
    <w:p w14:paraId="4D24C4EA" w14:textId="1F1CE46C" w:rsidR="00B7058E" w:rsidRDefault="008B7EB3" w:rsidP="00C22D1C">
      <w:pPr>
        <w:pStyle w:val="af2"/>
        <w:spacing w:before="0" w:beforeAutospacing="0" w:after="0"/>
        <w:ind w:firstLine="709"/>
        <w:jc w:val="both"/>
      </w:pPr>
      <w:r>
        <w:t>6</w:t>
      </w:r>
      <w:r w:rsidR="00B7058E">
        <w:t>.1.</w:t>
      </w:r>
      <w:r w:rsidR="00655744">
        <w:t xml:space="preserve"> </w:t>
      </w:r>
      <w:r w:rsidR="00B7058E">
        <w:t>Выявление конфликта интересов осуществляется всеми работниками учреждения в ходе своей текущей трудовой деятельности.</w:t>
      </w:r>
    </w:p>
    <w:p w14:paraId="552EE938" w14:textId="62EB5B82" w:rsidR="00E23963" w:rsidRDefault="008B7EB3" w:rsidP="00C22D1C">
      <w:pPr>
        <w:pStyle w:val="af2"/>
        <w:spacing w:before="0" w:beforeAutospacing="0" w:after="0"/>
        <w:ind w:firstLine="709"/>
        <w:jc w:val="both"/>
      </w:pPr>
      <w:r>
        <w:t>6</w:t>
      </w:r>
      <w:r w:rsidR="00E23963">
        <w:t xml:space="preserve">.2. Раскрытие конфликта интересов осуществляется в </w:t>
      </w:r>
      <w:r w:rsidR="005367E8">
        <w:t xml:space="preserve">произвольной </w:t>
      </w:r>
      <w:r w:rsidR="00E23963">
        <w:t>письменной форме путем направления на имя руководителя учреждения сообщения о наличии личной заинтересованности при исполнении обязанностей, которая приводит или может привести к конфликту интересов.</w:t>
      </w:r>
    </w:p>
    <w:p w14:paraId="7629791A" w14:textId="15A1E3A0" w:rsidR="00E23963" w:rsidRDefault="008B7EB3" w:rsidP="00C22D1C">
      <w:pPr>
        <w:pStyle w:val="af2"/>
        <w:spacing w:before="0" w:beforeAutospacing="0" w:after="0"/>
        <w:ind w:firstLine="709"/>
        <w:jc w:val="both"/>
      </w:pPr>
      <w:r>
        <w:t>6</w:t>
      </w:r>
      <w:r w:rsidR="00E23963">
        <w:t>.3. Сообщение передается в структурное подразделение или должностному лицу учреждения, ответственному за противодействие коррупции, и подлежит регистрации.</w:t>
      </w:r>
    </w:p>
    <w:p w14:paraId="53680490" w14:textId="47D3EE3D" w:rsidR="00B7058E" w:rsidRDefault="008B7EB3" w:rsidP="00C22D1C">
      <w:pPr>
        <w:pStyle w:val="af2"/>
        <w:spacing w:before="0" w:beforeAutospacing="0" w:after="0"/>
        <w:ind w:firstLine="709"/>
        <w:jc w:val="both"/>
        <w:rPr>
          <w:b/>
          <w:iCs/>
        </w:rPr>
      </w:pPr>
      <w:r>
        <w:t>6</w:t>
      </w:r>
      <w:r w:rsidR="00E23963">
        <w:t>.4. Допустимо первоначальное раскрытие информации о конфликте интересов в устной форме с последующей фиксацией в письменном виде.</w:t>
      </w:r>
    </w:p>
    <w:p w14:paraId="0BBAD2CF" w14:textId="77777777" w:rsidR="00B7058E" w:rsidRDefault="00B7058E" w:rsidP="0088665D">
      <w:pPr>
        <w:pStyle w:val="af2"/>
        <w:spacing w:before="0" w:beforeAutospacing="0" w:after="0"/>
        <w:ind w:firstLine="709"/>
        <w:jc w:val="center"/>
        <w:rPr>
          <w:b/>
          <w:iCs/>
        </w:rPr>
      </w:pPr>
    </w:p>
    <w:p w14:paraId="2DC28F83" w14:textId="21339432" w:rsidR="00DE0EAA" w:rsidRPr="00DE0EAA" w:rsidRDefault="00BD3552" w:rsidP="00DE0EAA">
      <w:pPr>
        <w:pStyle w:val="af2"/>
        <w:spacing w:before="0" w:beforeAutospacing="0" w:after="0"/>
        <w:ind w:firstLine="709"/>
        <w:jc w:val="center"/>
        <w:rPr>
          <w:b/>
          <w:bCs/>
        </w:rPr>
      </w:pPr>
      <w:r w:rsidRPr="00DE0EAA">
        <w:rPr>
          <w:b/>
          <w:bCs/>
          <w:iCs/>
        </w:rPr>
        <w:t xml:space="preserve"> </w:t>
      </w:r>
      <w:r w:rsidR="008B7EB3">
        <w:rPr>
          <w:b/>
          <w:bCs/>
          <w:iCs/>
        </w:rPr>
        <w:t>7</w:t>
      </w:r>
      <w:r w:rsidR="00DE0EAA">
        <w:rPr>
          <w:b/>
          <w:bCs/>
          <w:iCs/>
        </w:rPr>
        <w:t xml:space="preserve">. </w:t>
      </w:r>
      <w:r w:rsidR="00DE0EAA" w:rsidRPr="00DE0EAA">
        <w:rPr>
          <w:b/>
          <w:bCs/>
        </w:rPr>
        <w:t>Механизм предотвращения и урегулирования конфликта интересов в учреждении</w:t>
      </w:r>
    </w:p>
    <w:p w14:paraId="41E51B9F" w14:textId="3273C373" w:rsidR="00154F02" w:rsidRDefault="008B7EB3" w:rsidP="008B7EB3">
      <w:pPr>
        <w:pStyle w:val="af2"/>
        <w:spacing w:before="0" w:beforeAutospacing="0" w:after="0"/>
        <w:ind w:firstLine="709"/>
      </w:pPr>
      <w:r>
        <w:t>7</w:t>
      </w:r>
      <w:r w:rsidR="00154F02">
        <w:t>.</w:t>
      </w:r>
      <w:r>
        <w:t>1</w:t>
      </w:r>
      <w:r w:rsidR="00154F02">
        <w:t>.</w:t>
      </w:r>
      <w:r w:rsidR="00655744">
        <w:t xml:space="preserve"> </w:t>
      </w:r>
      <w:r w:rsidR="00154F02">
        <w:t>Лица, чьи интересы затрагивает или может затронуть конфликт интересов, не могут участвовать в его урегулировании.</w:t>
      </w:r>
    </w:p>
    <w:p w14:paraId="26272E03" w14:textId="580CAB15" w:rsidR="00C02ED0" w:rsidRDefault="008B7EB3" w:rsidP="0088665D">
      <w:pPr>
        <w:pStyle w:val="af2"/>
        <w:spacing w:before="0" w:beforeAutospacing="0" w:after="0"/>
        <w:ind w:firstLine="709"/>
        <w:jc w:val="both"/>
      </w:pPr>
      <w:r>
        <w:t>7</w:t>
      </w:r>
      <w:r w:rsidR="000A01FE">
        <w:t>.</w:t>
      </w:r>
      <w:r>
        <w:t>2</w:t>
      </w:r>
      <w:r w:rsidR="000A01FE">
        <w:t xml:space="preserve">. </w:t>
      </w:r>
      <w:r w:rsidR="00C02ED0">
        <w:t>И</w:t>
      </w:r>
      <w:r w:rsidR="00BD3552" w:rsidRPr="00BD3552">
        <w:t xml:space="preserve">нформация </w:t>
      </w:r>
      <w:r w:rsidR="00C02ED0">
        <w:t xml:space="preserve">о конфликте интересов </w:t>
      </w:r>
      <w:r w:rsidR="00BD3552" w:rsidRPr="00BD3552">
        <w:t>тщательно провер</w:t>
      </w:r>
      <w:r w:rsidR="0096663C">
        <w:t>яется</w:t>
      </w:r>
      <w:r w:rsidR="00BD3552" w:rsidRPr="00BD3552">
        <w:t xml:space="preserve"> уполномоченным должностным лицом с целью</w:t>
      </w:r>
      <w:r w:rsidR="00C02ED0">
        <w:t xml:space="preserve"> </w:t>
      </w:r>
      <w:r w:rsidR="00BD3552" w:rsidRPr="00BD3552">
        <w:t>оценки рисков и выбора наиболее подходящей формы урегулирования конфликта интересов.</w:t>
      </w:r>
    </w:p>
    <w:p w14:paraId="6E0C8C5E" w14:textId="2E3B6F1B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 xml:space="preserve"> </w:t>
      </w:r>
      <w:r w:rsidR="00C02ED0">
        <w:t>Возможные способы урегулирования конфликта интересов:</w:t>
      </w:r>
    </w:p>
    <w:p w14:paraId="7271DF9E" w14:textId="77777777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>- ограничение доступа работника к конкретной информации, которая может затрагивать личные интересы работника;</w:t>
      </w:r>
    </w:p>
    <w:p w14:paraId="159C98C7" w14:textId="77777777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339DBED2" w14:textId="77777777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>- пересмотр и изменение функциональных обязанностей работника;</w:t>
      </w:r>
    </w:p>
    <w:p w14:paraId="45AE3E6D" w14:textId="77777777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14:paraId="489DC805" w14:textId="77777777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2B6246B3" w14:textId="77777777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>- отказ работника от своего личного интереса, порождающего конфликт с интересами организации;</w:t>
      </w:r>
    </w:p>
    <w:p w14:paraId="743EF912" w14:textId="77777777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>- увольнение работника из организации по инициативе работника;</w:t>
      </w:r>
    </w:p>
    <w:p w14:paraId="2EE622A6" w14:textId="77777777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4DCBFE90" w14:textId="142D1280" w:rsidR="00BD3552" w:rsidRPr="00BD3552" w:rsidRDefault="00BD3552" w:rsidP="0088665D">
      <w:pPr>
        <w:pStyle w:val="af2"/>
        <w:spacing w:before="0" w:beforeAutospacing="0" w:after="0"/>
        <w:ind w:firstLine="709"/>
        <w:jc w:val="both"/>
      </w:pPr>
      <w:r w:rsidRPr="00BD3552">
        <w:t xml:space="preserve">Приведенный перечень способов разрешения конфликта интересов не является исчерпывающим. </w:t>
      </w:r>
    </w:p>
    <w:p w14:paraId="47538E6A" w14:textId="77777777" w:rsidR="0088665D" w:rsidRDefault="0088665D" w:rsidP="0088665D">
      <w:pPr>
        <w:pStyle w:val="af2"/>
        <w:spacing w:before="0" w:beforeAutospacing="0" w:after="0"/>
        <w:ind w:firstLine="709"/>
        <w:jc w:val="center"/>
        <w:rPr>
          <w:b/>
          <w:iCs/>
        </w:rPr>
      </w:pPr>
    </w:p>
    <w:p w14:paraId="1410CE27" w14:textId="64C5478D" w:rsidR="000A01FE" w:rsidRPr="000A01FE" w:rsidRDefault="008B7EB3" w:rsidP="0088665D">
      <w:pPr>
        <w:pStyle w:val="af2"/>
        <w:spacing w:before="0" w:beforeAutospacing="0" w:after="0"/>
        <w:ind w:firstLine="709"/>
        <w:jc w:val="center"/>
        <w:rPr>
          <w:b/>
        </w:rPr>
      </w:pPr>
      <w:r>
        <w:rPr>
          <w:b/>
          <w:iCs/>
        </w:rPr>
        <w:t>8</w:t>
      </w:r>
      <w:r w:rsidR="00BD3552" w:rsidRPr="000A01FE">
        <w:rPr>
          <w:b/>
          <w:iCs/>
        </w:rPr>
        <w:t xml:space="preserve">. </w:t>
      </w:r>
      <w:r w:rsidR="000A01FE" w:rsidRPr="000A01FE">
        <w:rPr>
          <w:b/>
        </w:rPr>
        <w:t>Перечень возможных ситуаций при конфликте интересов в Учреждении</w:t>
      </w:r>
    </w:p>
    <w:p w14:paraId="63C1707A" w14:textId="42E1787B" w:rsidR="00BD3552" w:rsidRPr="00BD3552" w:rsidRDefault="008B7EB3" w:rsidP="000A01F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A01FE">
        <w:rPr>
          <w:rFonts w:ascii="Times New Roman" w:hAnsi="Times New Roman" w:cs="Times New Roman"/>
        </w:rPr>
        <w:t>.1. Н</w:t>
      </w:r>
      <w:r w:rsidR="000A01FE" w:rsidRPr="00BD3552">
        <w:rPr>
          <w:rFonts w:ascii="Times New Roman" w:hAnsi="Times New Roman" w:cs="Times New Roman"/>
        </w:rPr>
        <w:t>аиболее вероятны</w:t>
      </w:r>
      <w:r w:rsidR="000A01FE">
        <w:rPr>
          <w:rFonts w:ascii="Times New Roman" w:hAnsi="Times New Roman" w:cs="Times New Roman"/>
        </w:rPr>
        <w:t>е</w:t>
      </w:r>
      <w:r w:rsidR="000A01FE" w:rsidRPr="00BD3552">
        <w:rPr>
          <w:rFonts w:ascii="Times New Roman" w:hAnsi="Times New Roman" w:cs="Times New Roman"/>
        </w:rPr>
        <w:t xml:space="preserve"> </w:t>
      </w:r>
      <w:r w:rsidR="000A01FE">
        <w:rPr>
          <w:rFonts w:ascii="Times New Roman" w:hAnsi="Times New Roman" w:cs="Times New Roman"/>
        </w:rPr>
        <w:t>к</w:t>
      </w:r>
      <w:r w:rsidR="00BD3552" w:rsidRPr="00BD3552">
        <w:rPr>
          <w:rFonts w:ascii="Times New Roman" w:hAnsi="Times New Roman" w:cs="Times New Roman"/>
        </w:rPr>
        <w:t>онкретны</w:t>
      </w:r>
      <w:r w:rsidR="000A01FE">
        <w:rPr>
          <w:rFonts w:ascii="Times New Roman" w:hAnsi="Times New Roman" w:cs="Times New Roman"/>
        </w:rPr>
        <w:t>е ситуации</w:t>
      </w:r>
      <w:r w:rsidR="00BD3552" w:rsidRPr="00BD3552">
        <w:rPr>
          <w:rFonts w:ascii="Times New Roman" w:hAnsi="Times New Roman" w:cs="Times New Roman"/>
        </w:rPr>
        <w:t xml:space="preserve"> конфликта интересов, в которых работник может оказаться в процессе выполнения своих должностных обязанностей:</w:t>
      </w:r>
    </w:p>
    <w:p w14:paraId="0F04EF03" w14:textId="188E6038" w:rsidR="00BD3552" w:rsidRPr="00BD3552" w:rsidRDefault="008B7EB3" w:rsidP="000A01F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A01FE">
        <w:rPr>
          <w:rFonts w:ascii="Times New Roman" w:hAnsi="Times New Roman" w:cs="Times New Roman"/>
        </w:rPr>
        <w:t>.1.1. Р</w:t>
      </w:r>
      <w:r w:rsidR="00BD3552" w:rsidRPr="00BD3552">
        <w:rPr>
          <w:rFonts w:ascii="Times New Roman" w:hAnsi="Times New Roman" w:cs="Times New Roman"/>
        </w:rPr>
        <w:t>аботник Учреждения 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14:paraId="4B51EEC7" w14:textId="77777777" w:rsidR="00BD3552" w:rsidRPr="00BD3552" w:rsidRDefault="00BD3552" w:rsidP="000A01FE">
      <w:pPr>
        <w:ind w:firstLine="709"/>
        <w:rPr>
          <w:rFonts w:ascii="Times New Roman" w:hAnsi="Times New Roman" w:cs="Times New Roman"/>
        </w:rPr>
      </w:pPr>
      <w:r w:rsidRPr="00BD3552">
        <w:rPr>
          <w:rFonts w:ascii="Times New Roman" w:hAnsi="Times New Roman" w:cs="Times New Roman"/>
          <w:i/>
        </w:rPr>
        <w:t>Возможные способы урегулирования:</w:t>
      </w:r>
      <w:r w:rsidRPr="00BD3552">
        <w:rPr>
          <w:rFonts w:ascii="Times New Roman" w:hAnsi="Times New Roman" w:cs="Times New Roman"/>
        </w:rPr>
        <w:t xml:space="preserve"> отстранение работника от принятия того решения, которое является предметом конфликта интересов.</w:t>
      </w:r>
    </w:p>
    <w:p w14:paraId="214213F9" w14:textId="1AA0A5AB" w:rsidR="00BD3552" w:rsidRPr="00BD3552" w:rsidRDefault="008B7EB3" w:rsidP="000A01F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A01FE">
        <w:rPr>
          <w:rFonts w:ascii="Times New Roman" w:hAnsi="Times New Roman" w:cs="Times New Roman"/>
        </w:rPr>
        <w:t>.1.2. Р</w:t>
      </w:r>
      <w:r w:rsidR="00BD3552" w:rsidRPr="00BD3552">
        <w:rPr>
          <w:rFonts w:ascii="Times New Roman" w:hAnsi="Times New Roman" w:cs="Times New Roman"/>
        </w:rPr>
        <w:t>аботник Учреждения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14:paraId="7F04FC76" w14:textId="77777777" w:rsidR="00BD3552" w:rsidRPr="00BD3552" w:rsidRDefault="00BD3552" w:rsidP="000A01FE">
      <w:pPr>
        <w:ind w:firstLine="709"/>
        <w:rPr>
          <w:rFonts w:ascii="Times New Roman" w:hAnsi="Times New Roman" w:cs="Times New Roman"/>
        </w:rPr>
      </w:pPr>
      <w:r w:rsidRPr="00BD3552">
        <w:rPr>
          <w:rFonts w:ascii="Times New Roman" w:hAnsi="Times New Roman" w:cs="Times New Roman"/>
          <w:i/>
        </w:rPr>
        <w:t>Возможные способы урегулирования:</w:t>
      </w:r>
      <w:r w:rsidRPr="00BD3552">
        <w:rPr>
          <w:rFonts w:ascii="Times New Roman" w:hAnsi="Times New Roman" w:cs="Times New Roman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</w:t>
      </w:r>
      <w:r w:rsidRPr="00BD3552">
        <w:rPr>
          <w:rFonts w:ascii="Times New Roman" w:hAnsi="Times New Roman" w:cs="Times New Roman"/>
        </w:rPr>
        <w:lastRenderedPageBreak/>
        <w:t>иную должность или изменение круга его должностных обязанностей.</w:t>
      </w:r>
    </w:p>
    <w:p w14:paraId="7D56463B" w14:textId="4548F3C5" w:rsidR="00BD3552" w:rsidRPr="00BD3552" w:rsidRDefault="008B7EB3" w:rsidP="000A01F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A01FE">
        <w:rPr>
          <w:rFonts w:ascii="Times New Roman" w:hAnsi="Times New Roman" w:cs="Times New Roman"/>
        </w:rPr>
        <w:t>.1.3. Р</w:t>
      </w:r>
      <w:r w:rsidR="00BD3552" w:rsidRPr="00BD3552">
        <w:rPr>
          <w:rFonts w:ascii="Times New Roman" w:hAnsi="Times New Roman" w:cs="Times New Roman"/>
        </w:rPr>
        <w:t>аботник Учреждения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функции.</w:t>
      </w:r>
    </w:p>
    <w:p w14:paraId="71D13FF0" w14:textId="77777777" w:rsidR="00BD3552" w:rsidRPr="00BD3552" w:rsidRDefault="00BD3552" w:rsidP="000A01FE">
      <w:pPr>
        <w:tabs>
          <w:tab w:val="left" w:pos="0"/>
        </w:tabs>
        <w:ind w:firstLine="709"/>
        <w:rPr>
          <w:rFonts w:ascii="Times New Roman" w:hAnsi="Times New Roman" w:cs="Times New Roman"/>
        </w:rPr>
      </w:pPr>
      <w:r w:rsidRPr="00BD3552">
        <w:rPr>
          <w:rFonts w:ascii="Times New Roman" w:hAnsi="Times New Roman" w:cs="Times New Roman"/>
          <w:i/>
        </w:rPr>
        <w:t xml:space="preserve">Возможные способы урегулирования: </w:t>
      </w:r>
      <w:r w:rsidRPr="00BD3552">
        <w:rPr>
          <w:rFonts w:ascii="Times New Roman" w:hAnsi="Times New Roman" w:cs="Times New Roman"/>
        </w:rPr>
        <w:t xml:space="preserve">рекомендация работнику вернуть  дорогостоящий подарок дарителю; установление правил корпоративного поведения, рекомендующих воздерживаться от дарения </w:t>
      </w:r>
      <w:r w:rsidR="00757A35">
        <w:rPr>
          <w:rFonts w:ascii="Times New Roman" w:hAnsi="Times New Roman" w:cs="Times New Roman"/>
        </w:rPr>
        <w:t>(</w:t>
      </w:r>
      <w:r w:rsidRPr="00BD3552">
        <w:rPr>
          <w:rFonts w:ascii="Times New Roman" w:hAnsi="Times New Roman" w:cs="Times New Roman"/>
        </w:rPr>
        <w:t>принятия дорогостоящих подарков</w:t>
      </w:r>
      <w:r w:rsidR="00757A35">
        <w:rPr>
          <w:rFonts w:ascii="Times New Roman" w:hAnsi="Times New Roman" w:cs="Times New Roman"/>
        </w:rPr>
        <w:t>)</w:t>
      </w:r>
      <w:r w:rsidRPr="00BD3552">
        <w:rPr>
          <w:rFonts w:ascii="Times New Roman" w:hAnsi="Times New Roman" w:cs="Times New Roman"/>
        </w:rPr>
        <w:t>; перевод работника (его подчиненного) на иную должность или изменение круга его должностных обязанностей.</w:t>
      </w:r>
    </w:p>
    <w:p w14:paraId="038ED9CB" w14:textId="54AFD9C7" w:rsidR="00BD3552" w:rsidRPr="00BD3552" w:rsidRDefault="008B7EB3" w:rsidP="00757A35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57A35">
        <w:rPr>
          <w:rFonts w:ascii="Times New Roman" w:hAnsi="Times New Roman" w:cs="Times New Roman"/>
        </w:rPr>
        <w:t xml:space="preserve">.1.4. </w:t>
      </w:r>
      <w:r w:rsidR="00BD3552" w:rsidRPr="00BD3552">
        <w:rPr>
          <w:rFonts w:ascii="Times New Roman" w:hAnsi="Times New Roman" w:cs="Times New Roman"/>
        </w:rPr>
        <w:t xml:space="preserve">Работник </w:t>
      </w:r>
      <w:r w:rsidR="008047EA" w:rsidRPr="00BD3552">
        <w:rPr>
          <w:rFonts w:ascii="Times New Roman" w:hAnsi="Times New Roman" w:cs="Times New Roman"/>
        </w:rPr>
        <w:t>организации использует</w:t>
      </w:r>
      <w:r w:rsidR="00BD3552" w:rsidRPr="00BD3552">
        <w:rPr>
          <w:rFonts w:ascii="Times New Roman" w:hAnsi="Times New Roman" w:cs="Times New Roman"/>
        </w:rPr>
        <w:t xml:space="preserve">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14:paraId="1A46011D" w14:textId="77777777" w:rsidR="00BD3552" w:rsidRPr="00BD3552" w:rsidRDefault="00BD3552" w:rsidP="000A01FE">
      <w:pPr>
        <w:tabs>
          <w:tab w:val="left" w:pos="720"/>
        </w:tabs>
        <w:ind w:firstLine="709"/>
        <w:rPr>
          <w:rFonts w:ascii="Times New Roman" w:hAnsi="Times New Roman" w:cs="Times New Roman"/>
        </w:rPr>
      </w:pPr>
      <w:r w:rsidRPr="00BD3552">
        <w:rPr>
          <w:rFonts w:ascii="Times New Roman" w:hAnsi="Times New Roman" w:cs="Times New Roman"/>
          <w:i/>
        </w:rPr>
        <w:t>Возможные способы урегулирования:</w:t>
      </w:r>
      <w:r w:rsidRPr="00BD3552">
        <w:rPr>
          <w:rFonts w:ascii="Times New Roman" w:hAnsi="Times New Roman" w:cs="Times New Roman"/>
        </w:rPr>
        <w:t xml:space="preserve">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14:paraId="0AA56A23" w14:textId="0760C707" w:rsidR="00757A35" w:rsidRDefault="008B7EB3" w:rsidP="000A01FE">
      <w:pPr>
        <w:ind w:firstLine="709"/>
        <w:rPr>
          <w:color w:val="000000"/>
        </w:rPr>
      </w:pPr>
      <w:r>
        <w:rPr>
          <w:rFonts w:ascii="Times New Roman" w:hAnsi="Times New Roman" w:cs="Times New Roman"/>
        </w:rPr>
        <w:t>8</w:t>
      </w:r>
      <w:r w:rsidR="00757A35">
        <w:rPr>
          <w:rFonts w:ascii="Times New Roman" w:hAnsi="Times New Roman" w:cs="Times New Roman"/>
        </w:rPr>
        <w:t xml:space="preserve">.2. </w:t>
      </w:r>
      <w:r w:rsidR="00BD3552" w:rsidRPr="00BD3552">
        <w:rPr>
          <w:rFonts w:ascii="Times New Roman" w:hAnsi="Times New Roman" w:cs="Times New Roman"/>
        </w:rPr>
        <w:t>Работник Учреждения, в отношении которого возник спор о конфликте интересов, вправе обратиться в</w:t>
      </w:r>
      <w:r w:rsidR="00BD3552" w:rsidRPr="00BD3552">
        <w:rPr>
          <w:rFonts w:ascii="Times New Roman" w:hAnsi="Times New Roman" w:cs="Times New Roman"/>
          <w:b/>
          <w:bCs/>
        </w:rPr>
        <w:t xml:space="preserve"> </w:t>
      </w:r>
      <w:r w:rsidR="00757A35" w:rsidRPr="00655C97">
        <w:rPr>
          <w:color w:val="000000"/>
        </w:rPr>
        <w:t>Комисси</w:t>
      </w:r>
      <w:r w:rsidR="00757A35">
        <w:rPr>
          <w:color w:val="000000"/>
        </w:rPr>
        <w:t>ю</w:t>
      </w:r>
      <w:r w:rsidR="00757A35" w:rsidRPr="00655C97">
        <w:rPr>
          <w:color w:val="000000"/>
        </w:rPr>
        <w:t xml:space="preserve"> по борьбе с коррупцией и урегулированию конфликта интересов</w:t>
      </w:r>
      <w:r w:rsidR="00757A35">
        <w:rPr>
          <w:color w:val="000000"/>
        </w:rPr>
        <w:t>.</w:t>
      </w:r>
      <w:r w:rsidR="00757A35" w:rsidRPr="00655C97">
        <w:rPr>
          <w:color w:val="000000"/>
        </w:rPr>
        <w:t xml:space="preserve"> </w:t>
      </w:r>
    </w:p>
    <w:p w14:paraId="251A9AB9" w14:textId="561523BE" w:rsidR="008047EA" w:rsidRDefault="008047EA" w:rsidP="000A01FE">
      <w:pPr>
        <w:ind w:firstLine="709"/>
        <w:rPr>
          <w:color w:val="000000"/>
        </w:rPr>
      </w:pPr>
      <w:r>
        <w:t xml:space="preserve">Для предотвращения конфликта интересов, работникам Учреждения необходимо следовать Кодексу этики и служебного поведения, утвержденного в </w:t>
      </w:r>
      <w:r w:rsidRPr="008047EA">
        <w:t>ГБУ ДНР «ЦОМД г. Мариуполя»</w:t>
      </w:r>
      <w:r>
        <w:t>.</w:t>
      </w:r>
    </w:p>
    <w:p w14:paraId="68383545" w14:textId="4F609113" w:rsidR="00DE0EAA" w:rsidRDefault="00DE0EAA" w:rsidP="000A01FE">
      <w:pPr>
        <w:ind w:firstLine="709"/>
        <w:rPr>
          <w:color w:val="000000"/>
        </w:rPr>
      </w:pPr>
    </w:p>
    <w:p w14:paraId="46AA6D27" w14:textId="58A37822" w:rsidR="00DE0EAA" w:rsidRPr="002370CE" w:rsidRDefault="008B7EB3" w:rsidP="00B46A94">
      <w:pPr>
        <w:ind w:firstLine="709"/>
        <w:jc w:val="center"/>
        <w:rPr>
          <w:b/>
          <w:bCs/>
          <w:color w:val="000000"/>
        </w:rPr>
      </w:pPr>
      <w:r>
        <w:rPr>
          <w:b/>
          <w:bCs/>
        </w:rPr>
        <w:t>9</w:t>
      </w:r>
      <w:r w:rsidR="00E33829" w:rsidRPr="002370CE">
        <w:rPr>
          <w:b/>
          <w:bCs/>
        </w:rPr>
        <w:t>.Ответственность работников учреждения</w:t>
      </w:r>
      <w:r w:rsidR="00B46A94">
        <w:rPr>
          <w:b/>
          <w:bCs/>
        </w:rPr>
        <w:t xml:space="preserve"> </w:t>
      </w:r>
      <w:r w:rsidR="00E33829" w:rsidRPr="002370CE">
        <w:rPr>
          <w:b/>
          <w:bCs/>
        </w:rPr>
        <w:t>за несоблюдение настоящего Положения</w:t>
      </w:r>
    </w:p>
    <w:p w14:paraId="52E849EB" w14:textId="647719E3" w:rsidR="006B54EA" w:rsidRDefault="008B7EB3" w:rsidP="000A01FE">
      <w:pPr>
        <w:ind w:firstLine="709"/>
      </w:pPr>
      <w:r>
        <w:t>9</w:t>
      </w:r>
      <w:r w:rsidR="00E33829">
        <w:t xml:space="preserve">.1. Согласно части 1 статьи 13 Федерального закона 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14:paraId="29F01775" w14:textId="660AC901" w:rsidR="006B54EA" w:rsidRDefault="008B7EB3" w:rsidP="000A01FE">
      <w:pPr>
        <w:ind w:firstLine="709"/>
      </w:pPr>
      <w:r>
        <w:t>9</w:t>
      </w:r>
      <w:r w:rsidR="00E33829">
        <w:t xml:space="preserve">.2. В соответствии со статьей 192 ТК РФ к работнику учреждения могут быть применены следующие дисциплинарные взыскания: </w:t>
      </w:r>
    </w:p>
    <w:p w14:paraId="4BD1314F" w14:textId="77777777" w:rsidR="006B54EA" w:rsidRDefault="00E33829" w:rsidP="000A01FE">
      <w:pPr>
        <w:ind w:firstLine="709"/>
      </w:pPr>
      <w:r>
        <w:t>1) замечание;</w:t>
      </w:r>
    </w:p>
    <w:p w14:paraId="2B482A1B" w14:textId="77777777" w:rsidR="006B54EA" w:rsidRDefault="00E33829" w:rsidP="000A01FE">
      <w:pPr>
        <w:ind w:firstLine="709"/>
      </w:pPr>
      <w:r>
        <w:t>2) выговор;</w:t>
      </w:r>
    </w:p>
    <w:p w14:paraId="47452886" w14:textId="77777777" w:rsidR="006B54EA" w:rsidRDefault="00E33829" w:rsidP="000A01FE">
      <w:pPr>
        <w:ind w:firstLine="709"/>
      </w:pPr>
      <w:r>
        <w:t>3) увольнение, в том числе:</w:t>
      </w:r>
    </w:p>
    <w:p w14:paraId="34C6E36C" w14:textId="6F513EC8" w:rsidR="006B54EA" w:rsidRDefault="006B54EA" w:rsidP="000A01FE">
      <w:pPr>
        <w:ind w:firstLine="709"/>
      </w:pPr>
      <w:r>
        <w:t xml:space="preserve">- </w:t>
      </w:r>
      <w:r w:rsidR="00E33829">
        <w:t xml:space="preserve">в случае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«в» пункта 6 части 1 статьи 81 ТК РФ); </w:t>
      </w:r>
    </w:p>
    <w:p w14:paraId="6384D2B5" w14:textId="77777777" w:rsidR="006B54EA" w:rsidRDefault="006B54EA" w:rsidP="000A01FE">
      <w:pPr>
        <w:ind w:firstLine="709"/>
      </w:pPr>
      <w:r>
        <w:t xml:space="preserve">- </w:t>
      </w:r>
      <w:r w:rsidR="00E33829">
        <w:t xml:space="preserve">в случае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 </w:t>
      </w:r>
    </w:p>
    <w:p w14:paraId="357EDD31" w14:textId="4C1C5FE9" w:rsidR="00DE0EAA" w:rsidRDefault="006B54EA" w:rsidP="000A01FE">
      <w:pPr>
        <w:ind w:firstLine="709"/>
        <w:rPr>
          <w:color w:val="000000"/>
        </w:rPr>
      </w:pPr>
      <w:r>
        <w:t xml:space="preserve">- </w:t>
      </w:r>
      <w:r w:rsidR="00E33829">
        <w:t>по основанию, предусмотренному пунктом 7.1 части первой статьи 81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14:paraId="3E32C98D" w14:textId="77777777" w:rsidR="00B46A94" w:rsidRDefault="00B46A94" w:rsidP="008B7EB3">
      <w:pPr>
        <w:ind w:firstLine="4536"/>
        <w:rPr>
          <w:color w:val="000000"/>
        </w:rPr>
      </w:pPr>
    </w:p>
    <w:p w14:paraId="4BDD2F3C" w14:textId="77777777" w:rsidR="00B46A94" w:rsidRDefault="00B46A94" w:rsidP="008B7EB3">
      <w:pPr>
        <w:ind w:firstLine="4536"/>
        <w:rPr>
          <w:color w:val="000000"/>
        </w:rPr>
      </w:pPr>
    </w:p>
    <w:p w14:paraId="1D4441EC" w14:textId="77777777" w:rsidR="00B46A94" w:rsidRDefault="00B46A94" w:rsidP="008B7EB3">
      <w:pPr>
        <w:ind w:firstLine="4536"/>
        <w:rPr>
          <w:color w:val="000000"/>
        </w:rPr>
      </w:pPr>
    </w:p>
    <w:p w14:paraId="008A66E8" w14:textId="12449356" w:rsidR="00B46A94" w:rsidRDefault="00B46A94" w:rsidP="008B7EB3">
      <w:pPr>
        <w:ind w:firstLine="4536"/>
        <w:rPr>
          <w:color w:val="000000"/>
        </w:rPr>
      </w:pPr>
    </w:p>
    <w:p w14:paraId="6BD4FBB1" w14:textId="64C8B101" w:rsidR="00B46A94" w:rsidRDefault="00B46A94" w:rsidP="008B7EB3">
      <w:pPr>
        <w:ind w:firstLine="4536"/>
        <w:rPr>
          <w:color w:val="000000"/>
        </w:rPr>
      </w:pPr>
      <w:bookmarkStart w:id="3" w:name="_GoBack"/>
      <w:bookmarkEnd w:id="3"/>
    </w:p>
    <w:sectPr w:rsidR="00B46A94" w:rsidSect="00B46A94">
      <w:footerReference w:type="default" r:id="rId8"/>
      <w:type w:val="continuous"/>
      <w:pgSz w:w="11900" w:h="16800"/>
      <w:pgMar w:top="993" w:right="850" w:bottom="993" w:left="1276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20F9A" w14:textId="77777777" w:rsidR="00FF0ACB" w:rsidRDefault="00FF0ACB">
      <w:r>
        <w:separator/>
      </w:r>
    </w:p>
  </w:endnote>
  <w:endnote w:type="continuationSeparator" w:id="0">
    <w:p w14:paraId="58483106" w14:textId="77777777" w:rsidR="00FF0ACB" w:rsidRDefault="00FF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9709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EE15D58" w14:textId="41C0A155" w:rsidR="009D6E45" w:rsidRPr="009D6E45" w:rsidRDefault="009D6E45">
        <w:pPr>
          <w:pStyle w:val="aa"/>
          <w:jc w:val="right"/>
          <w:rPr>
            <w:sz w:val="16"/>
            <w:szCs w:val="16"/>
          </w:rPr>
        </w:pPr>
        <w:r w:rsidRPr="009D6E45">
          <w:rPr>
            <w:sz w:val="16"/>
            <w:szCs w:val="16"/>
          </w:rPr>
          <w:fldChar w:fldCharType="begin"/>
        </w:r>
        <w:r w:rsidRPr="009D6E45">
          <w:rPr>
            <w:sz w:val="16"/>
            <w:szCs w:val="16"/>
          </w:rPr>
          <w:instrText>PAGE   \* MERGEFORMAT</w:instrText>
        </w:r>
        <w:r w:rsidRPr="009D6E45">
          <w:rPr>
            <w:sz w:val="16"/>
            <w:szCs w:val="16"/>
          </w:rPr>
          <w:fldChar w:fldCharType="separate"/>
        </w:r>
        <w:r w:rsidRPr="009D6E45">
          <w:rPr>
            <w:sz w:val="16"/>
            <w:szCs w:val="16"/>
          </w:rPr>
          <w:t>2</w:t>
        </w:r>
        <w:r w:rsidRPr="009D6E45">
          <w:rPr>
            <w:sz w:val="16"/>
            <w:szCs w:val="16"/>
          </w:rPr>
          <w:fldChar w:fldCharType="end"/>
        </w:r>
      </w:p>
    </w:sdtContent>
  </w:sdt>
  <w:p w14:paraId="7831AB31" w14:textId="3E40ECF4" w:rsidR="009D6E45" w:rsidRDefault="009D6E45">
    <w:pPr>
      <w:pStyle w:val="aa"/>
    </w:pPr>
  </w:p>
  <w:p w14:paraId="5BCF30E5" w14:textId="77777777" w:rsidR="009D6E45" w:rsidRDefault="009D6E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B89F2" w14:textId="77777777" w:rsidR="00FF0ACB" w:rsidRDefault="00FF0ACB">
      <w:r>
        <w:separator/>
      </w:r>
    </w:p>
  </w:footnote>
  <w:footnote w:type="continuationSeparator" w:id="0">
    <w:p w14:paraId="5AF8C309" w14:textId="77777777" w:rsidR="00FF0ACB" w:rsidRDefault="00FF0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E404E"/>
    <w:multiLevelType w:val="multilevel"/>
    <w:tmpl w:val="4D4856EC"/>
    <w:lvl w:ilvl="0">
      <w:start w:val="3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D2764AE"/>
    <w:multiLevelType w:val="multilevel"/>
    <w:tmpl w:val="F3AC8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B29668C"/>
    <w:multiLevelType w:val="multilevel"/>
    <w:tmpl w:val="B22610C2"/>
    <w:lvl w:ilvl="0">
      <w:start w:val="1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4997346"/>
    <w:multiLevelType w:val="multilevel"/>
    <w:tmpl w:val="25686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C175C93"/>
    <w:multiLevelType w:val="multilevel"/>
    <w:tmpl w:val="6664AB9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57E7ACE"/>
    <w:multiLevelType w:val="multilevel"/>
    <w:tmpl w:val="091A92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8E14333"/>
    <w:multiLevelType w:val="multilevel"/>
    <w:tmpl w:val="728AB822"/>
    <w:lvl w:ilvl="0">
      <w:start w:val="4"/>
      <w:numFmt w:val="decimal"/>
      <w:lvlText w:val="9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30C"/>
    <w:rsid w:val="00010D41"/>
    <w:rsid w:val="000426A1"/>
    <w:rsid w:val="000525EC"/>
    <w:rsid w:val="000A01FE"/>
    <w:rsid w:val="000A1D27"/>
    <w:rsid w:val="000C39C4"/>
    <w:rsid w:val="00104361"/>
    <w:rsid w:val="00124CE2"/>
    <w:rsid w:val="00154F02"/>
    <w:rsid w:val="00167581"/>
    <w:rsid w:val="001B777E"/>
    <w:rsid w:val="001C07DA"/>
    <w:rsid w:val="001C2A67"/>
    <w:rsid w:val="001D0F48"/>
    <w:rsid w:val="002021F4"/>
    <w:rsid w:val="002370CE"/>
    <w:rsid w:val="0025290B"/>
    <w:rsid w:val="002D700F"/>
    <w:rsid w:val="002F4A16"/>
    <w:rsid w:val="003301FA"/>
    <w:rsid w:val="003D30BF"/>
    <w:rsid w:val="004121DE"/>
    <w:rsid w:val="00446383"/>
    <w:rsid w:val="004601D5"/>
    <w:rsid w:val="004C6923"/>
    <w:rsid w:val="004F4E58"/>
    <w:rsid w:val="005367E8"/>
    <w:rsid w:val="0054228B"/>
    <w:rsid w:val="0057287F"/>
    <w:rsid w:val="005D1AE2"/>
    <w:rsid w:val="006212EE"/>
    <w:rsid w:val="00655744"/>
    <w:rsid w:val="00655C97"/>
    <w:rsid w:val="00671C93"/>
    <w:rsid w:val="006A01D0"/>
    <w:rsid w:val="006B54EA"/>
    <w:rsid w:val="006F5797"/>
    <w:rsid w:val="007029A0"/>
    <w:rsid w:val="00757A35"/>
    <w:rsid w:val="0077263E"/>
    <w:rsid w:val="007A7AD9"/>
    <w:rsid w:val="007F2D3C"/>
    <w:rsid w:val="008047EA"/>
    <w:rsid w:val="0080638A"/>
    <w:rsid w:val="00835573"/>
    <w:rsid w:val="00837FE3"/>
    <w:rsid w:val="008764C7"/>
    <w:rsid w:val="0088665D"/>
    <w:rsid w:val="008B7EB3"/>
    <w:rsid w:val="008E4F84"/>
    <w:rsid w:val="008F4B3E"/>
    <w:rsid w:val="0095467E"/>
    <w:rsid w:val="00964B16"/>
    <w:rsid w:val="0096663C"/>
    <w:rsid w:val="00987A72"/>
    <w:rsid w:val="00992F40"/>
    <w:rsid w:val="009B7EAA"/>
    <w:rsid w:val="009D0B54"/>
    <w:rsid w:val="009D2F4A"/>
    <w:rsid w:val="009D6E45"/>
    <w:rsid w:val="009E1583"/>
    <w:rsid w:val="009E50A9"/>
    <w:rsid w:val="009F564C"/>
    <w:rsid w:val="00A022AB"/>
    <w:rsid w:val="00A1612A"/>
    <w:rsid w:val="00A90807"/>
    <w:rsid w:val="00AB4C53"/>
    <w:rsid w:val="00AE7138"/>
    <w:rsid w:val="00B0252E"/>
    <w:rsid w:val="00B46A94"/>
    <w:rsid w:val="00B67ECF"/>
    <w:rsid w:val="00B7058E"/>
    <w:rsid w:val="00B76745"/>
    <w:rsid w:val="00BA4D97"/>
    <w:rsid w:val="00BB230C"/>
    <w:rsid w:val="00BD3552"/>
    <w:rsid w:val="00BE5260"/>
    <w:rsid w:val="00C02ED0"/>
    <w:rsid w:val="00C22D1C"/>
    <w:rsid w:val="00C667ED"/>
    <w:rsid w:val="00CB415F"/>
    <w:rsid w:val="00CE21C9"/>
    <w:rsid w:val="00CF700A"/>
    <w:rsid w:val="00D0284C"/>
    <w:rsid w:val="00D257F7"/>
    <w:rsid w:val="00DA46A8"/>
    <w:rsid w:val="00DE0EAA"/>
    <w:rsid w:val="00DF4D94"/>
    <w:rsid w:val="00E23963"/>
    <w:rsid w:val="00E33829"/>
    <w:rsid w:val="00E433CD"/>
    <w:rsid w:val="00E44FD5"/>
    <w:rsid w:val="00E56420"/>
    <w:rsid w:val="00E939C8"/>
    <w:rsid w:val="00EA3F17"/>
    <w:rsid w:val="00EA5688"/>
    <w:rsid w:val="00F01539"/>
    <w:rsid w:val="00F22CF8"/>
    <w:rsid w:val="00F32381"/>
    <w:rsid w:val="00F33CE4"/>
    <w:rsid w:val="00F4631A"/>
    <w:rsid w:val="00FD1507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1AB05"/>
  <w15:docId w15:val="{00E49BCD-B968-4040-A78D-B0C14506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15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153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0153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F0153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F01539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01539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F0153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F0153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rsid w:val="00F015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0153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015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0153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B23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B230C"/>
    <w:rPr>
      <w:rFonts w:ascii="Tahoma" w:hAnsi="Tahoma" w:cs="Tahoma"/>
      <w:sz w:val="16"/>
      <w:szCs w:val="16"/>
    </w:rPr>
  </w:style>
  <w:style w:type="paragraph" w:customStyle="1" w:styleId="ae">
    <w:name w:val="Комментарий"/>
    <w:basedOn w:val="a"/>
    <w:next w:val="a"/>
    <w:uiPriority w:val="99"/>
    <w:rsid w:val="00CE21C9"/>
    <w:pPr>
      <w:spacing w:before="75"/>
      <w:ind w:left="170" w:firstLine="0"/>
    </w:pPr>
    <w:rPr>
      <w:color w:val="353842"/>
    </w:rPr>
  </w:style>
  <w:style w:type="character" w:customStyle="1" w:styleId="af">
    <w:name w:val="Основной текст_"/>
    <w:basedOn w:val="a0"/>
    <w:link w:val="11"/>
    <w:locked/>
    <w:rsid w:val="00655C97"/>
    <w:rPr>
      <w:rFonts w:ascii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"/>
    <w:rsid w:val="00655C97"/>
    <w:pPr>
      <w:shd w:val="clear" w:color="auto" w:fill="FFFFFF"/>
      <w:autoSpaceDE/>
      <w:autoSpaceDN/>
      <w:adjustRightInd/>
      <w:spacing w:line="300" w:lineRule="exact"/>
      <w:ind w:hanging="700"/>
    </w:pPr>
    <w:rPr>
      <w:rFonts w:ascii="Times New Roman" w:hAnsi="Times New Roman" w:cs="Times New Roman"/>
      <w:spacing w:val="1"/>
      <w:sz w:val="21"/>
      <w:szCs w:val="21"/>
    </w:rPr>
  </w:style>
  <w:style w:type="character" w:customStyle="1" w:styleId="12pt">
    <w:name w:val="Основной текст + 12 pt"/>
    <w:aliases w:val="Интервал 0 pt"/>
    <w:basedOn w:val="af"/>
    <w:rsid w:val="0054228B"/>
    <w:rPr>
      <w:rFonts w:ascii="Times New Roman" w:hAnsi="Times New Roman" w:cs="Times New Roman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3">
    <w:name w:val="Заголовок №3_"/>
    <w:basedOn w:val="a0"/>
    <w:link w:val="30"/>
    <w:locked/>
    <w:rsid w:val="0054228B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54228B"/>
    <w:pPr>
      <w:shd w:val="clear" w:color="auto" w:fill="FFFFFF"/>
      <w:autoSpaceDE/>
      <w:autoSpaceDN/>
      <w:adjustRightInd/>
      <w:spacing w:line="300" w:lineRule="exact"/>
      <w:ind w:hanging="720"/>
      <w:outlineLvl w:val="2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7A7AD9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3"/>
    <w:locked/>
    <w:rsid w:val="007A7AD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f0">
    <w:name w:val="Колонтитул_"/>
    <w:basedOn w:val="a0"/>
    <w:rsid w:val="007A7AD9"/>
    <w:rPr>
      <w:rFonts w:ascii="Times New Roman" w:hAnsi="Times New Roman" w:cs="Times New Roman"/>
      <w:b/>
      <w:bCs/>
      <w:u w:val="none"/>
    </w:rPr>
  </w:style>
  <w:style w:type="character" w:customStyle="1" w:styleId="TrebuchetMS">
    <w:name w:val="Колонтитул + Trebuchet MS"/>
    <w:aliases w:val="11 pt,Не полужирный"/>
    <w:basedOn w:val="af0"/>
    <w:rsid w:val="007A7AD9"/>
    <w:rPr>
      <w:rFonts w:ascii="Trebuchet MS" w:hAnsi="Trebuchet MS" w:cs="Trebuchet MS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CordiaUPC">
    <w:name w:val="Колонтитул + CordiaUPC"/>
    <w:aliases w:val="19 pt,Не полужирный1"/>
    <w:basedOn w:val="af0"/>
    <w:rsid w:val="007A7AD9"/>
    <w:rPr>
      <w:rFonts w:ascii="CordiaUPC" w:hAnsi="CordiaUPC" w:cs="CordiaUPC"/>
      <w:b/>
      <w:bCs/>
      <w:color w:val="000000"/>
      <w:spacing w:val="0"/>
      <w:w w:val="100"/>
      <w:position w:val="0"/>
      <w:sz w:val="38"/>
      <w:szCs w:val="38"/>
      <w:u w:val="none"/>
      <w:lang w:val="ru-RU" w:eastAsia="ru-RU"/>
    </w:rPr>
  </w:style>
  <w:style w:type="character" w:customStyle="1" w:styleId="af1">
    <w:name w:val="Колонтитул"/>
    <w:basedOn w:val="af0"/>
    <w:rsid w:val="007A7AD9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0">
    <w:name w:val="Основной текст (2)"/>
    <w:basedOn w:val="a"/>
    <w:link w:val="2"/>
    <w:rsid w:val="007A7AD9"/>
    <w:pPr>
      <w:shd w:val="clear" w:color="auto" w:fill="FFFFFF"/>
      <w:autoSpaceDE/>
      <w:autoSpaceDN/>
      <w:adjustRightInd/>
      <w:spacing w:line="305" w:lineRule="exact"/>
      <w:ind w:hanging="76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rsid w:val="007A7AD9"/>
    <w:pPr>
      <w:shd w:val="clear" w:color="auto" w:fill="FFFFFF"/>
      <w:autoSpaceDE/>
      <w:autoSpaceDN/>
      <w:adjustRightInd/>
      <w:spacing w:before="600" w:line="300" w:lineRule="exact"/>
      <w:ind w:hanging="760"/>
      <w:jc w:val="center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BD3552"/>
    <w:pPr>
      <w:widowControl/>
      <w:autoSpaceDE/>
      <w:autoSpaceDN/>
      <w:adjustRightInd/>
      <w:spacing w:before="100" w:beforeAutospacing="1" w:after="131"/>
      <w:ind w:firstLine="0"/>
      <w:jc w:val="left"/>
    </w:pPr>
    <w:rPr>
      <w:rFonts w:ascii="Times New Roman" w:hAnsi="Times New Roman" w:cs="Times New Roman"/>
    </w:rPr>
  </w:style>
  <w:style w:type="table" w:styleId="af3">
    <w:name w:val="Table Grid"/>
    <w:basedOn w:val="a1"/>
    <w:uiPriority w:val="59"/>
    <w:rsid w:val="00BD3552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8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55009-22B3-43A1-BCFC-082E1F69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</cp:lastModifiedBy>
  <cp:revision>29</cp:revision>
  <cp:lastPrinted>2019-10-30T14:02:00Z</cp:lastPrinted>
  <dcterms:created xsi:type="dcterms:W3CDTF">2020-01-31T10:53:00Z</dcterms:created>
  <dcterms:modified xsi:type="dcterms:W3CDTF">2025-07-03T10:45:00Z</dcterms:modified>
</cp:coreProperties>
</file>